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85" w:rsidRDefault="00420CF3">
      <w:pPr>
        <w:pStyle w:val="a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 статей</w:t>
      </w:r>
    </w:p>
    <w:p w:rsidR="00D84E85" w:rsidRDefault="00D84E85">
      <w:pPr>
        <w:pStyle w:val="a3"/>
        <w:spacing w:before="10"/>
        <w:ind w:left="0"/>
        <w:rPr>
          <w:b/>
          <w:sz w:val="34"/>
        </w:rPr>
      </w:pPr>
    </w:p>
    <w:p w:rsidR="00D84E85" w:rsidRDefault="00420CF3" w:rsidP="00856454">
      <w:pPr>
        <w:spacing w:line="288" w:lineRule="auto"/>
        <w:ind w:left="102" w:firstLine="566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3"/>
          <w:sz w:val="24"/>
        </w:rPr>
        <w:t xml:space="preserve"> </w:t>
      </w:r>
      <w:r>
        <w:rPr>
          <w:sz w:val="24"/>
        </w:rPr>
        <w:t>быть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3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doc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doc</w:t>
      </w:r>
      <w:r w:rsidR="00535561">
        <w:rPr>
          <w:sz w:val="24"/>
        </w:rPr>
        <w:t>x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Microsoft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«Пример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оформления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статей – NoiseTP.</w:t>
      </w:r>
      <w:r w:rsidR="00535561" w:rsidRPr="00535561">
        <w:rPr>
          <w:i/>
          <w:sz w:val="24"/>
        </w:rPr>
        <w:t>docx</w:t>
      </w:r>
      <w:r>
        <w:rPr>
          <w:i/>
          <w:sz w:val="24"/>
        </w:rPr>
        <w:t>»</w:t>
      </w:r>
      <w:r>
        <w:rPr>
          <w:sz w:val="24"/>
        </w:rPr>
        <w:t>.</w:t>
      </w:r>
    </w:p>
    <w:p w:rsidR="00D84E85" w:rsidRDefault="00420CF3" w:rsidP="00856454">
      <w:pPr>
        <w:pStyle w:val="a3"/>
        <w:jc w:val="both"/>
      </w:pPr>
      <w:r>
        <w:rPr>
          <w:u w:val="single"/>
        </w:rPr>
        <w:t>Параметры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страницы</w:t>
      </w:r>
    </w:p>
    <w:p w:rsidR="00D84E85" w:rsidRDefault="00420CF3" w:rsidP="00856454">
      <w:pPr>
        <w:pStyle w:val="a3"/>
        <w:spacing w:before="55"/>
        <w:jc w:val="both"/>
      </w:pPr>
      <w:r>
        <w:t>Поля:</w:t>
      </w:r>
      <w:r>
        <w:rPr>
          <w:spacing w:val="-2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сторон.</w:t>
      </w:r>
    </w:p>
    <w:p w:rsidR="00D84E85" w:rsidRDefault="00420CF3" w:rsidP="00856454">
      <w:pPr>
        <w:pStyle w:val="a3"/>
        <w:spacing w:before="55" w:line="288" w:lineRule="auto"/>
        <w:ind w:right="1227"/>
        <w:jc w:val="both"/>
      </w:pPr>
      <w:r>
        <w:t xml:space="preserve">Расстояние от края до колонтитула: верхнего </w:t>
      </w:r>
      <w:r w:rsidR="00495EEC">
        <w:t>–</w:t>
      </w:r>
      <w:r>
        <w:t xml:space="preserve"> 1,5 см, нижнего </w:t>
      </w:r>
      <w:r w:rsidR="00495EEC">
        <w:t>–</w:t>
      </w:r>
      <w:r>
        <w:t xml:space="preserve"> 1,5 см.</w:t>
      </w:r>
      <w:r>
        <w:rPr>
          <w:spacing w:val="-57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бумаги: ширина</w:t>
      </w:r>
      <w:r>
        <w:rPr>
          <w:spacing w:val="-1"/>
        </w:rPr>
        <w:t xml:space="preserve"> </w:t>
      </w:r>
      <w:r w:rsidR="00495EEC">
        <w:t>–</w:t>
      </w:r>
      <w:r>
        <w:t xml:space="preserve"> 210</w:t>
      </w:r>
      <w:r>
        <w:rPr>
          <w:spacing w:val="-1"/>
        </w:rPr>
        <w:t xml:space="preserve"> </w:t>
      </w:r>
      <w:r>
        <w:t>мм, высота</w:t>
      </w:r>
      <w:r>
        <w:rPr>
          <w:spacing w:val="2"/>
        </w:rPr>
        <w:t xml:space="preserve"> </w:t>
      </w:r>
      <w:r w:rsidR="00495EEC">
        <w:t>–</w:t>
      </w:r>
      <w:r>
        <w:t xml:space="preserve"> 297</w:t>
      </w:r>
      <w:r>
        <w:rPr>
          <w:spacing w:val="-1"/>
        </w:rPr>
        <w:t xml:space="preserve"> </w:t>
      </w:r>
      <w:r>
        <w:t>мм.</w:t>
      </w:r>
    </w:p>
    <w:p w:rsidR="00D84E85" w:rsidRDefault="00420CF3" w:rsidP="00856454">
      <w:pPr>
        <w:pStyle w:val="a3"/>
        <w:jc w:val="both"/>
      </w:pPr>
      <w:r>
        <w:t>Ориентация</w:t>
      </w:r>
      <w:r>
        <w:rPr>
          <w:spacing w:val="-6"/>
        </w:rPr>
        <w:t xml:space="preserve"> </w:t>
      </w:r>
      <w:r>
        <w:t>книжная.</w:t>
      </w:r>
    </w:p>
    <w:p w:rsidR="00D84E85" w:rsidRDefault="00420CF3" w:rsidP="00856454">
      <w:pPr>
        <w:pStyle w:val="a3"/>
        <w:spacing w:before="56"/>
        <w:jc w:val="both"/>
      </w:pPr>
      <w:r>
        <w:t>Нумерация</w:t>
      </w:r>
      <w:r>
        <w:rPr>
          <w:spacing w:val="-2"/>
        </w:rPr>
        <w:t xml:space="preserve"> </w:t>
      </w:r>
      <w:r>
        <w:t>страниц</w:t>
      </w:r>
      <w:r>
        <w:rPr>
          <w:spacing w:val="-2"/>
        </w:rPr>
        <w:t xml:space="preserve"> </w:t>
      </w:r>
      <w:r>
        <w:t>сплошная,</w:t>
      </w:r>
      <w:r>
        <w:rPr>
          <w:spacing w:val="-2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первой.</w:t>
      </w:r>
    </w:p>
    <w:p w:rsidR="00D84E85" w:rsidRDefault="00420CF3" w:rsidP="00856454">
      <w:pPr>
        <w:spacing w:before="55" w:line="288" w:lineRule="auto"/>
        <w:ind w:left="102" w:firstLine="566"/>
        <w:jc w:val="both"/>
        <w:rPr>
          <w:sz w:val="24"/>
        </w:rPr>
      </w:pPr>
      <w:r>
        <w:rPr>
          <w:sz w:val="24"/>
        </w:rPr>
        <w:t>В верхнем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колонтитуле</w:t>
      </w:r>
      <w:r>
        <w:rPr>
          <w:spacing w:val="1"/>
          <w:sz w:val="24"/>
        </w:rPr>
        <w:t xml:space="preserve"> </w:t>
      </w:r>
      <w:r>
        <w:rPr>
          <w:sz w:val="24"/>
        </w:rPr>
        <w:t>нечетных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 журнала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«NOISE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Theory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Practice</w:t>
      </w:r>
      <w:proofErr w:type="spellEnd"/>
      <w:r>
        <w:rPr>
          <w:i/>
          <w:sz w:val="24"/>
        </w:rPr>
        <w:t>»</w:t>
      </w:r>
      <w:r>
        <w:rPr>
          <w:sz w:val="24"/>
        </w:rPr>
        <w:t>.</w:t>
      </w:r>
    </w:p>
    <w:p w:rsidR="00D84E85" w:rsidRDefault="00420CF3" w:rsidP="00856454">
      <w:pPr>
        <w:spacing w:line="288" w:lineRule="auto"/>
        <w:ind w:left="10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верхнем</w:t>
      </w:r>
      <w:r>
        <w:rPr>
          <w:spacing w:val="44"/>
          <w:sz w:val="24"/>
        </w:rPr>
        <w:t xml:space="preserve"> </w:t>
      </w:r>
      <w:r>
        <w:rPr>
          <w:sz w:val="24"/>
        </w:rPr>
        <w:t>колонтитуле</w:t>
      </w:r>
      <w:r>
        <w:rPr>
          <w:spacing w:val="45"/>
          <w:sz w:val="24"/>
        </w:rPr>
        <w:t xml:space="preserve"> </w:t>
      </w:r>
      <w:r>
        <w:rPr>
          <w:sz w:val="24"/>
        </w:rPr>
        <w:t>четных</w:t>
      </w:r>
      <w:r>
        <w:rPr>
          <w:spacing w:val="47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48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ов</w:t>
      </w:r>
      <w:proofErr w:type="spellEnd"/>
      <w:r>
        <w:rPr>
          <w:i/>
          <w:sz w:val="24"/>
        </w:rPr>
        <w:t>)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sz w:val="24"/>
        </w:rPr>
        <w:t>.</w:t>
      </w:r>
    </w:p>
    <w:p w:rsidR="00D84E85" w:rsidRPr="004175F6" w:rsidRDefault="00420CF3" w:rsidP="00856454">
      <w:pPr>
        <w:spacing w:line="288" w:lineRule="auto"/>
        <w:ind w:left="10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37"/>
          <w:sz w:val="24"/>
        </w:rPr>
        <w:t xml:space="preserve"> </w:t>
      </w:r>
      <w:r>
        <w:rPr>
          <w:sz w:val="24"/>
        </w:rPr>
        <w:t>колонтитуле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9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40"/>
          <w:sz w:val="24"/>
        </w:rPr>
        <w:t xml:space="preserve"> </w:t>
      </w:r>
      <w:r>
        <w:rPr>
          <w:sz w:val="24"/>
        </w:rPr>
        <w:t>указыва</w:t>
      </w:r>
      <w:r w:rsidR="00477C8B">
        <w:rPr>
          <w:sz w:val="24"/>
        </w:rPr>
        <w:t>е</w:t>
      </w:r>
      <w:r>
        <w:rPr>
          <w:sz w:val="24"/>
        </w:rPr>
        <w:t>тся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электронны</w:t>
      </w:r>
      <w:r w:rsidR="00477C8B">
        <w:rPr>
          <w:i/>
          <w:sz w:val="24"/>
        </w:rPr>
        <w:t>й</w:t>
      </w:r>
      <w:r>
        <w:rPr>
          <w:i/>
          <w:spacing w:val="37"/>
          <w:sz w:val="24"/>
        </w:rPr>
        <w:t xml:space="preserve"> </w:t>
      </w:r>
      <w:r w:rsidR="00477C8B" w:rsidRPr="004175F6">
        <w:rPr>
          <w:i/>
          <w:sz w:val="24"/>
        </w:rPr>
        <w:t xml:space="preserve">адрес автора (корреспондента) статьи. </w:t>
      </w:r>
    </w:p>
    <w:p w:rsidR="00D84E85" w:rsidRPr="004175F6" w:rsidRDefault="00420CF3" w:rsidP="00856454">
      <w:pPr>
        <w:pStyle w:val="a3"/>
        <w:spacing w:before="1"/>
        <w:jc w:val="both"/>
        <w:rPr>
          <w:lang w:val="en-US"/>
        </w:rPr>
      </w:pPr>
      <w:r w:rsidRPr="004175F6">
        <w:rPr>
          <w:u w:val="single"/>
        </w:rPr>
        <w:t>Шрифты</w:t>
      </w:r>
    </w:p>
    <w:p w:rsidR="00D84E85" w:rsidRPr="004175F6" w:rsidRDefault="00420CF3" w:rsidP="00856454">
      <w:pPr>
        <w:spacing w:before="52"/>
        <w:ind w:left="668"/>
        <w:jc w:val="both"/>
        <w:rPr>
          <w:i/>
          <w:sz w:val="24"/>
          <w:lang w:val="en-US"/>
        </w:rPr>
      </w:pPr>
      <w:r w:rsidRPr="004175F6">
        <w:rPr>
          <w:i/>
          <w:sz w:val="24"/>
        </w:rPr>
        <w:t>Тип</w:t>
      </w:r>
      <w:r w:rsidRPr="004175F6">
        <w:rPr>
          <w:i/>
          <w:spacing w:val="-1"/>
          <w:sz w:val="24"/>
          <w:lang w:val="en-US"/>
        </w:rPr>
        <w:t xml:space="preserve"> </w:t>
      </w:r>
      <w:r w:rsidRPr="004175F6">
        <w:rPr>
          <w:i/>
          <w:sz w:val="24"/>
          <w:lang w:val="en-US"/>
        </w:rPr>
        <w:t>–</w:t>
      </w:r>
      <w:r w:rsidRPr="004175F6">
        <w:rPr>
          <w:i/>
          <w:spacing w:val="-1"/>
          <w:sz w:val="24"/>
          <w:lang w:val="en-US"/>
        </w:rPr>
        <w:t xml:space="preserve"> </w:t>
      </w:r>
      <w:r w:rsidRPr="004175F6">
        <w:rPr>
          <w:i/>
          <w:sz w:val="24"/>
          <w:lang w:val="en-US"/>
        </w:rPr>
        <w:t>Times New</w:t>
      </w:r>
      <w:r w:rsidRPr="004175F6">
        <w:rPr>
          <w:i/>
          <w:spacing w:val="-1"/>
          <w:sz w:val="24"/>
          <w:lang w:val="en-US"/>
        </w:rPr>
        <w:t xml:space="preserve"> </w:t>
      </w:r>
      <w:r w:rsidRPr="004175F6">
        <w:rPr>
          <w:i/>
          <w:sz w:val="24"/>
          <w:lang w:val="en-US"/>
        </w:rPr>
        <w:t>Roman.</w:t>
      </w:r>
    </w:p>
    <w:p w:rsidR="00D84E85" w:rsidRPr="004175F6" w:rsidRDefault="00420CF3" w:rsidP="00856454">
      <w:pPr>
        <w:pStyle w:val="a3"/>
        <w:spacing w:before="56"/>
        <w:jc w:val="both"/>
      </w:pPr>
      <w:r w:rsidRPr="004175F6">
        <w:t>Название</w:t>
      </w:r>
      <w:r w:rsidRPr="004175F6">
        <w:rPr>
          <w:spacing w:val="-3"/>
        </w:rPr>
        <w:t xml:space="preserve"> </w:t>
      </w:r>
      <w:r w:rsidRPr="004175F6">
        <w:t>статьи:</w:t>
      </w:r>
      <w:r w:rsidRPr="004175F6">
        <w:rPr>
          <w:spacing w:val="-2"/>
        </w:rPr>
        <w:t xml:space="preserve"> </w:t>
      </w:r>
      <w:r w:rsidRPr="004175F6">
        <w:t>размер</w:t>
      </w:r>
      <w:r w:rsidRPr="004175F6">
        <w:rPr>
          <w:spacing w:val="-1"/>
        </w:rPr>
        <w:t xml:space="preserve"> </w:t>
      </w:r>
      <w:r w:rsidRPr="004175F6">
        <w:t>–</w:t>
      </w:r>
      <w:r w:rsidRPr="004175F6">
        <w:rPr>
          <w:spacing w:val="-2"/>
        </w:rPr>
        <w:t xml:space="preserve"> </w:t>
      </w:r>
      <w:r w:rsidRPr="004175F6">
        <w:t>14</w:t>
      </w:r>
      <w:r w:rsidRPr="004175F6">
        <w:rPr>
          <w:spacing w:val="-2"/>
        </w:rPr>
        <w:t xml:space="preserve"> </w:t>
      </w:r>
      <w:r w:rsidRPr="004175F6">
        <w:t>пт.,</w:t>
      </w:r>
      <w:r w:rsidRPr="004175F6">
        <w:rPr>
          <w:spacing w:val="-1"/>
        </w:rPr>
        <w:t xml:space="preserve"> </w:t>
      </w:r>
      <w:r w:rsidRPr="004175F6">
        <w:t>начертание</w:t>
      </w:r>
      <w:r w:rsidRPr="004175F6">
        <w:rPr>
          <w:spacing w:val="-2"/>
        </w:rPr>
        <w:t xml:space="preserve"> </w:t>
      </w:r>
      <w:r w:rsidRPr="004175F6">
        <w:t>–</w:t>
      </w:r>
      <w:r w:rsidRPr="004175F6">
        <w:rPr>
          <w:spacing w:val="-4"/>
        </w:rPr>
        <w:t xml:space="preserve"> </w:t>
      </w:r>
      <w:r w:rsidRPr="004175F6">
        <w:t>полужирный.</w:t>
      </w:r>
    </w:p>
    <w:p w:rsidR="00D84E85" w:rsidRPr="004175F6" w:rsidRDefault="00420CF3" w:rsidP="00856454">
      <w:pPr>
        <w:pStyle w:val="a3"/>
        <w:spacing w:before="55" w:line="288" w:lineRule="auto"/>
        <w:ind w:left="102" w:firstLine="566"/>
        <w:jc w:val="both"/>
      </w:pPr>
      <w:r w:rsidRPr="004175F6">
        <w:t>Авторский</w:t>
      </w:r>
      <w:r w:rsidRPr="004175F6">
        <w:rPr>
          <w:spacing w:val="39"/>
        </w:rPr>
        <w:t xml:space="preserve"> </w:t>
      </w:r>
      <w:r w:rsidRPr="004175F6">
        <w:t>состав,</w:t>
      </w:r>
      <w:r w:rsidRPr="004175F6">
        <w:rPr>
          <w:spacing w:val="38"/>
        </w:rPr>
        <w:t xml:space="preserve"> </w:t>
      </w:r>
      <w:r w:rsidR="00596821" w:rsidRPr="004175F6">
        <w:t>ученная степень и/или научное звание (при наличии), должность, место работы, город, страна</w:t>
      </w:r>
      <w:r w:rsidRPr="004175F6">
        <w:t>:</w:t>
      </w:r>
      <w:r w:rsidRPr="004175F6">
        <w:rPr>
          <w:spacing w:val="39"/>
        </w:rPr>
        <w:t xml:space="preserve"> </w:t>
      </w:r>
      <w:r w:rsidRPr="004175F6">
        <w:t>размер</w:t>
      </w:r>
      <w:r w:rsidRPr="004175F6">
        <w:rPr>
          <w:spacing w:val="39"/>
        </w:rPr>
        <w:t xml:space="preserve"> </w:t>
      </w:r>
      <w:r w:rsidRPr="004175F6">
        <w:t>–</w:t>
      </w:r>
      <w:r w:rsidRPr="004175F6">
        <w:rPr>
          <w:spacing w:val="40"/>
        </w:rPr>
        <w:t xml:space="preserve"> </w:t>
      </w:r>
      <w:r w:rsidRPr="004175F6">
        <w:t>12</w:t>
      </w:r>
      <w:r w:rsidRPr="004175F6">
        <w:rPr>
          <w:spacing w:val="38"/>
        </w:rPr>
        <w:t xml:space="preserve"> </w:t>
      </w:r>
      <w:r w:rsidRPr="004175F6">
        <w:t>пт.,</w:t>
      </w:r>
      <w:r w:rsidRPr="004175F6">
        <w:rPr>
          <w:spacing w:val="38"/>
        </w:rPr>
        <w:t xml:space="preserve"> </w:t>
      </w:r>
      <w:r w:rsidRPr="004175F6">
        <w:t>начертание</w:t>
      </w:r>
      <w:r w:rsidRPr="004175F6">
        <w:rPr>
          <w:spacing w:val="39"/>
        </w:rPr>
        <w:t xml:space="preserve"> </w:t>
      </w:r>
      <w:r w:rsidRPr="004175F6">
        <w:t>–</w:t>
      </w:r>
      <w:r w:rsidRPr="004175F6">
        <w:rPr>
          <w:spacing w:val="-57"/>
        </w:rPr>
        <w:t xml:space="preserve"> </w:t>
      </w:r>
      <w:r w:rsidR="00AE536F" w:rsidRPr="004175F6">
        <w:rPr>
          <w:spacing w:val="-57"/>
        </w:rPr>
        <w:t xml:space="preserve">     </w:t>
      </w:r>
      <w:r w:rsidR="00AE536F" w:rsidRPr="004175F6">
        <w:t xml:space="preserve"> обычный.</w:t>
      </w:r>
    </w:p>
    <w:p w:rsidR="00D84E85" w:rsidRDefault="00420CF3" w:rsidP="00856454">
      <w:pPr>
        <w:pStyle w:val="a3"/>
        <w:spacing w:line="288" w:lineRule="auto"/>
        <w:ind w:right="3021"/>
        <w:jc w:val="both"/>
      </w:pPr>
      <w:r w:rsidRPr="004175F6">
        <w:t>Аннотация: размер – 10 пт., начертание – обычный.</w:t>
      </w:r>
      <w:r>
        <w:rPr>
          <w:spacing w:val="1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слова:</w:t>
      </w:r>
      <w:r>
        <w:rPr>
          <w:spacing w:val="-1"/>
        </w:rPr>
        <w:t xml:space="preserve"> </w:t>
      </w:r>
      <w:r>
        <w:t>размер –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пт.,</w:t>
      </w:r>
      <w:r>
        <w:rPr>
          <w:spacing w:val="-1"/>
        </w:rPr>
        <w:t xml:space="preserve"> </w:t>
      </w:r>
      <w:r>
        <w:t>начертание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обычный.</w:t>
      </w:r>
    </w:p>
    <w:p w:rsidR="00D84E85" w:rsidRDefault="00420CF3" w:rsidP="00856454">
      <w:pPr>
        <w:pStyle w:val="a3"/>
        <w:jc w:val="both"/>
      </w:pPr>
      <w:r>
        <w:t>Заголовки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уровня: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пт.,</w:t>
      </w:r>
      <w:r>
        <w:rPr>
          <w:spacing w:val="-3"/>
        </w:rPr>
        <w:t xml:space="preserve"> </w:t>
      </w:r>
      <w:r>
        <w:t>начертание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полужирный.</w:t>
      </w:r>
    </w:p>
    <w:p w:rsidR="00D84E85" w:rsidRDefault="00420CF3" w:rsidP="00856454">
      <w:pPr>
        <w:pStyle w:val="a3"/>
        <w:spacing w:before="56" w:line="288" w:lineRule="auto"/>
        <w:ind w:right="887"/>
        <w:jc w:val="both"/>
      </w:pPr>
      <w:r>
        <w:t>Заголовки второго уровня: размер – 12 пт., начертание – полужирный курсив.</w:t>
      </w:r>
      <w:r>
        <w:rPr>
          <w:spacing w:val="-57"/>
        </w:rPr>
        <w:t xml:space="preserve"> </w:t>
      </w:r>
      <w:r>
        <w:t>Заголовки третьего</w:t>
      </w:r>
      <w:r>
        <w:rPr>
          <w:spacing w:val="1"/>
        </w:rPr>
        <w:t xml:space="preserve"> </w:t>
      </w:r>
      <w:r>
        <w:t>уровня:</w:t>
      </w:r>
      <w:r>
        <w:rPr>
          <w:spacing w:val="-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пт.,</w:t>
      </w:r>
      <w:r>
        <w:rPr>
          <w:spacing w:val="-1"/>
        </w:rPr>
        <w:t xml:space="preserve"> </w:t>
      </w:r>
      <w:r>
        <w:t>начертание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курсив.</w:t>
      </w:r>
    </w:p>
    <w:p w:rsidR="00D84E85" w:rsidRDefault="00420CF3" w:rsidP="00856454">
      <w:pPr>
        <w:pStyle w:val="a3"/>
        <w:spacing w:line="288" w:lineRule="auto"/>
        <w:ind w:right="2364"/>
        <w:jc w:val="both"/>
      </w:pPr>
      <w:r>
        <w:t>Основной текст статьи: размер – 12 пт., начертание – обычный.</w:t>
      </w:r>
      <w:r>
        <w:rPr>
          <w:spacing w:val="-57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колонтитул: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пт.,</w:t>
      </w:r>
      <w:r>
        <w:rPr>
          <w:spacing w:val="-1"/>
        </w:rPr>
        <w:t xml:space="preserve"> </w:t>
      </w:r>
      <w:r>
        <w:t>начертание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курсив.</w:t>
      </w:r>
    </w:p>
    <w:p w:rsidR="00D84E85" w:rsidRDefault="00420CF3" w:rsidP="00856454">
      <w:pPr>
        <w:pStyle w:val="a3"/>
        <w:jc w:val="both"/>
      </w:pPr>
      <w:r>
        <w:t>Верхний</w:t>
      </w:r>
      <w:r>
        <w:rPr>
          <w:spacing w:val="-4"/>
        </w:rPr>
        <w:t xml:space="preserve"> </w:t>
      </w:r>
      <w:r>
        <w:t>колонтитул</w:t>
      </w:r>
      <w:r>
        <w:rPr>
          <w:spacing w:val="-3"/>
        </w:rPr>
        <w:t xml:space="preserve"> </w:t>
      </w:r>
      <w:r>
        <w:t>(четные</w:t>
      </w:r>
      <w:r>
        <w:rPr>
          <w:spacing w:val="-4"/>
        </w:rPr>
        <w:t xml:space="preserve"> </w:t>
      </w:r>
      <w:r>
        <w:t>страницы):</w:t>
      </w:r>
      <w:r>
        <w:rPr>
          <w:spacing w:val="-2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пт.,</w:t>
      </w:r>
      <w:r>
        <w:rPr>
          <w:spacing w:val="-2"/>
        </w:rPr>
        <w:t xml:space="preserve"> </w:t>
      </w:r>
      <w:r>
        <w:t>начертание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курсив.</w:t>
      </w:r>
    </w:p>
    <w:p w:rsidR="00D84E85" w:rsidRDefault="00420CF3" w:rsidP="00856454">
      <w:pPr>
        <w:spacing w:before="55"/>
        <w:ind w:left="668"/>
        <w:jc w:val="both"/>
        <w:rPr>
          <w:i/>
          <w:sz w:val="24"/>
        </w:rPr>
      </w:pPr>
      <w:r>
        <w:rPr>
          <w:i/>
          <w:sz w:val="24"/>
        </w:rPr>
        <w:t xml:space="preserve">Тип – </w:t>
      </w:r>
      <w:proofErr w:type="spellStart"/>
      <w:r>
        <w:rPr>
          <w:i/>
          <w:sz w:val="24"/>
        </w:rPr>
        <w:t>Andalus</w:t>
      </w:r>
      <w:proofErr w:type="spellEnd"/>
    </w:p>
    <w:p w:rsidR="00D84E85" w:rsidRDefault="00420CF3" w:rsidP="00856454">
      <w:pPr>
        <w:pStyle w:val="a3"/>
        <w:spacing w:before="55" w:line="288" w:lineRule="auto"/>
        <w:ind w:right="578"/>
        <w:jc w:val="both"/>
      </w:pPr>
      <w:r>
        <w:t>Верхний колонтитул (нечетные страницы): размер – 12 пт., начертание – курсив.</w:t>
      </w:r>
      <w:r>
        <w:rPr>
          <w:spacing w:val="-57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страницы: размер</w:t>
      </w:r>
      <w:r>
        <w:rPr>
          <w:spacing w:val="2"/>
        </w:rPr>
        <w:t xml:space="preserve"> </w:t>
      </w:r>
      <w:r>
        <w:t>– 14</w:t>
      </w:r>
      <w:r>
        <w:rPr>
          <w:spacing w:val="-1"/>
        </w:rPr>
        <w:t xml:space="preserve"> </w:t>
      </w:r>
      <w:r>
        <w:t>пт., начертание –</w:t>
      </w:r>
      <w:r>
        <w:rPr>
          <w:spacing w:val="-3"/>
        </w:rPr>
        <w:t xml:space="preserve"> </w:t>
      </w:r>
      <w:r>
        <w:t>обычный.</w:t>
      </w:r>
    </w:p>
    <w:p w:rsidR="00D84E85" w:rsidRDefault="00420CF3" w:rsidP="00856454">
      <w:pPr>
        <w:pStyle w:val="a3"/>
        <w:spacing w:line="288" w:lineRule="auto"/>
        <w:ind w:right="5897"/>
        <w:jc w:val="both"/>
      </w:pPr>
      <w:r>
        <w:rPr>
          <w:u w:val="single"/>
        </w:rPr>
        <w:t>Отступы и интервалы Текста</w:t>
      </w:r>
      <w:r>
        <w:rPr>
          <w:spacing w:val="-57"/>
        </w:rPr>
        <w:t xml:space="preserve"> </w:t>
      </w:r>
      <w:r>
        <w:t>Абзацный</w:t>
      </w:r>
      <w:r>
        <w:rPr>
          <w:spacing w:val="-1"/>
        </w:rPr>
        <w:t xml:space="preserve"> </w:t>
      </w:r>
      <w:r>
        <w:t>отступ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см.</w:t>
      </w:r>
    </w:p>
    <w:p w:rsidR="00D84E85" w:rsidRDefault="00ED69B1" w:rsidP="00856454">
      <w:pPr>
        <w:pStyle w:val="a3"/>
        <w:spacing w:line="288" w:lineRule="auto"/>
        <w:ind w:right="4732"/>
        <w:jc w:val="both"/>
        <w:rPr>
          <w:i/>
        </w:rPr>
      </w:pPr>
      <w:r>
        <w:t>Выравнивание по </w:t>
      </w:r>
      <w:r w:rsidR="00420CF3">
        <w:t>ширине.</w:t>
      </w:r>
      <w:r w:rsidR="00420CF3">
        <w:rPr>
          <w:spacing w:val="1"/>
        </w:rPr>
        <w:t xml:space="preserve"> </w:t>
      </w:r>
      <w:r w:rsidR="00420CF3">
        <w:t>Междустрочный интервал – одинарный.</w:t>
      </w:r>
      <w:r w:rsidR="00420CF3">
        <w:rPr>
          <w:spacing w:val="-57"/>
        </w:rPr>
        <w:t xml:space="preserve"> </w:t>
      </w:r>
      <w:r w:rsidR="00420CF3">
        <w:rPr>
          <w:i/>
        </w:rPr>
        <w:t>Название</w:t>
      </w:r>
      <w:r w:rsidR="00420CF3">
        <w:rPr>
          <w:i/>
          <w:spacing w:val="-2"/>
        </w:rPr>
        <w:t xml:space="preserve"> </w:t>
      </w:r>
      <w:r w:rsidR="00420CF3">
        <w:rPr>
          <w:i/>
        </w:rPr>
        <w:t>статьи</w:t>
      </w:r>
    </w:p>
    <w:p w:rsidR="00D84E85" w:rsidRDefault="00420CF3" w:rsidP="00856454">
      <w:pPr>
        <w:pStyle w:val="a3"/>
        <w:spacing w:before="1"/>
        <w:jc w:val="both"/>
      </w:pPr>
      <w:r>
        <w:t>Интервал</w:t>
      </w:r>
      <w:r>
        <w:rPr>
          <w:spacing w:val="-2"/>
        </w:rPr>
        <w:t xml:space="preserve"> </w:t>
      </w:r>
      <w:r>
        <w:t>перед –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proofErr w:type="spellStart"/>
      <w:r>
        <w:t>пт</w:t>
      </w:r>
      <w:proofErr w:type="spellEnd"/>
      <w:r>
        <w:t>, интервал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 пт.</w:t>
      </w:r>
    </w:p>
    <w:p w:rsidR="00D84E85" w:rsidRDefault="00420CF3" w:rsidP="00856454">
      <w:pPr>
        <w:spacing w:before="55"/>
        <w:ind w:left="668"/>
        <w:jc w:val="both"/>
        <w:rPr>
          <w:i/>
          <w:sz w:val="24"/>
        </w:rPr>
      </w:pPr>
      <w:r>
        <w:rPr>
          <w:i/>
          <w:sz w:val="24"/>
        </w:rPr>
        <w:t>Заголовки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«Аннотация»,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«Введение»,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«Список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литературы»</w:t>
      </w:r>
    </w:p>
    <w:p w:rsidR="00D84E85" w:rsidRDefault="00420CF3" w:rsidP="00856454">
      <w:pPr>
        <w:pStyle w:val="a3"/>
        <w:spacing w:before="55"/>
        <w:jc w:val="both"/>
      </w:pPr>
      <w:r>
        <w:t>Интервал</w:t>
      </w:r>
      <w:r>
        <w:rPr>
          <w:spacing w:val="-2"/>
        </w:rPr>
        <w:t xml:space="preserve"> </w:t>
      </w:r>
      <w:r>
        <w:t>перед –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proofErr w:type="spellStart"/>
      <w:r>
        <w:t>пт</w:t>
      </w:r>
      <w:proofErr w:type="spellEnd"/>
      <w:r>
        <w:t>, интервал</w:t>
      </w:r>
      <w:r>
        <w:rPr>
          <w:spacing w:val="-2"/>
        </w:rPr>
        <w:t xml:space="preserve"> </w:t>
      </w:r>
      <w:r>
        <w:t>после –</w:t>
      </w:r>
      <w:r>
        <w:rPr>
          <w:spacing w:val="-1"/>
        </w:rPr>
        <w:t xml:space="preserve"> </w:t>
      </w:r>
      <w:r>
        <w:t>6 пт.</w:t>
      </w:r>
    </w:p>
    <w:p w:rsidR="00D84E85" w:rsidRDefault="00420CF3" w:rsidP="00856454">
      <w:pPr>
        <w:spacing w:before="55"/>
        <w:ind w:left="668"/>
        <w:jc w:val="both"/>
        <w:rPr>
          <w:i/>
          <w:sz w:val="24"/>
        </w:rPr>
      </w:pPr>
      <w:r>
        <w:rPr>
          <w:i/>
          <w:sz w:val="24"/>
        </w:rPr>
        <w:t>Ключевые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слова</w:t>
      </w:r>
    </w:p>
    <w:p w:rsidR="00D84E85" w:rsidRDefault="00420CF3" w:rsidP="00856454">
      <w:pPr>
        <w:pStyle w:val="a3"/>
        <w:spacing w:before="56"/>
        <w:jc w:val="both"/>
      </w:pPr>
      <w:r>
        <w:t>Интервал</w:t>
      </w:r>
      <w:r>
        <w:rPr>
          <w:spacing w:val="-2"/>
        </w:rPr>
        <w:t xml:space="preserve"> </w:t>
      </w:r>
      <w:r>
        <w:t>перед –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пт.</w:t>
      </w:r>
    </w:p>
    <w:p w:rsidR="00D84E85" w:rsidRDefault="00420CF3" w:rsidP="00856454">
      <w:pPr>
        <w:spacing w:before="55"/>
        <w:ind w:left="668"/>
        <w:jc w:val="both"/>
        <w:rPr>
          <w:i/>
          <w:sz w:val="24"/>
        </w:rPr>
      </w:pPr>
      <w:r>
        <w:rPr>
          <w:i/>
          <w:sz w:val="24"/>
        </w:rPr>
        <w:t>Заголовки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первого,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заголовок «Заключение»</w:t>
      </w:r>
    </w:p>
    <w:p w:rsidR="00D84E85" w:rsidRDefault="00D84E85" w:rsidP="00856454">
      <w:pPr>
        <w:jc w:val="both"/>
        <w:rPr>
          <w:sz w:val="24"/>
        </w:rPr>
        <w:sectPr w:rsidR="00D84E85">
          <w:headerReference w:type="default" r:id="rId7"/>
          <w:type w:val="continuous"/>
          <w:pgSz w:w="11910" w:h="16840"/>
          <w:pgMar w:top="1260" w:right="740" w:bottom="280" w:left="1600" w:header="692" w:footer="720" w:gutter="0"/>
          <w:pgNumType w:start="1"/>
          <w:cols w:space="720"/>
        </w:sectPr>
      </w:pPr>
    </w:p>
    <w:p w:rsidR="00D84E85" w:rsidRDefault="00420CF3" w:rsidP="00856454">
      <w:pPr>
        <w:spacing w:before="80" w:line="288" w:lineRule="auto"/>
        <w:ind w:left="668" w:right="4089"/>
        <w:jc w:val="both"/>
        <w:rPr>
          <w:i/>
          <w:sz w:val="24"/>
        </w:rPr>
      </w:pPr>
      <w:r>
        <w:rPr>
          <w:sz w:val="24"/>
        </w:rPr>
        <w:lastRenderedPageBreak/>
        <w:t xml:space="preserve">Интервал перед – 12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, интервал после – 6 пт.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Заголовки третьего уровня, формулы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Интервал перед – 6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, интервал после – 6 пт.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Рисунки</w:t>
      </w:r>
    </w:p>
    <w:p w:rsidR="00D84E85" w:rsidRDefault="00420CF3" w:rsidP="00856454">
      <w:pPr>
        <w:pStyle w:val="a3"/>
        <w:spacing w:line="288" w:lineRule="auto"/>
        <w:ind w:right="3969"/>
        <w:jc w:val="both"/>
      </w:pPr>
      <w:r>
        <w:t xml:space="preserve">Интервал перед – 12 </w:t>
      </w:r>
      <w:proofErr w:type="spellStart"/>
      <w:r>
        <w:t>пт</w:t>
      </w:r>
      <w:proofErr w:type="spellEnd"/>
      <w:r>
        <w:t>, интервал после – 12 пт.</w:t>
      </w:r>
      <w:r>
        <w:rPr>
          <w:spacing w:val="-57"/>
        </w:rPr>
        <w:t xml:space="preserve"> </w:t>
      </w:r>
      <w:r>
        <w:rPr>
          <w:u w:val="single"/>
        </w:rPr>
        <w:t>Формулы</w:t>
      </w:r>
    </w:p>
    <w:p w:rsidR="00D84E85" w:rsidRDefault="00420CF3" w:rsidP="00856454">
      <w:pPr>
        <w:pStyle w:val="a3"/>
        <w:spacing w:line="288" w:lineRule="auto"/>
        <w:ind w:left="102" w:right="108" w:firstLine="566"/>
        <w:jc w:val="both"/>
      </w:pPr>
      <w:r>
        <w:t>Если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proofErr w:type="spellStart"/>
      <w:r>
        <w:t>MSWord</w:t>
      </w:r>
      <w:proofErr w:type="spellEnd"/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6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использовать встроенный редактор формул. Формулы набираются только во встроенном</w:t>
      </w:r>
      <w:r>
        <w:rPr>
          <w:spacing w:val="1"/>
        </w:rPr>
        <w:t xml:space="preserve"> </w:t>
      </w:r>
      <w:r>
        <w:t>редакторе</w:t>
      </w:r>
      <w:r>
        <w:rPr>
          <w:spacing w:val="-2"/>
        </w:rPr>
        <w:t xml:space="preserve"> </w:t>
      </w:r>
      <w:r>
        <w:t>формул.</w:t>
      </w:r>
    </w:p>
    <w:p w:rsidR="00D84E85" w:rsidRDefault="00420CF3" w:rsidP="00856454">
      <w:pPr>
        <w:pStyle w:val="a3"/>
        <w:spacing w:line="288" w:lineRule="auto"/>
        <w:ind w:left="102" w:right="117" w:firstLine="566"/>
        <w:jc w:val="both"/>
      </w:pPr>
      <w:r>
        <w:t>В обозначениях и индексах (в тексте и на рисунках) следует использовать только</w:t>
      </w:r>
      <w:r>
        <w:rPr>
          <w:spacing w:val="1"/>
        </w:rPr>
        <w:t xml:space="preserve"> </w:t>
      </w:r>
      <w:r>
        <w:t>латинские</w:t>
      </w:r>
      <w:r>
        <w:rPr>
          <w:spacing w:val="-2"/>
        </w:rPr>
        <w:t xml:space="preserve"> </w:t>
      </w:r>
      <w:r>
        <w:t>буквы, например, следует писать</w:t>
      </w:r>
      <w:r>
        <w:rPr>
          <w:spacing w:val="4"/>
        </w:rPr>
        <w:t xml:space="preserve"> </w:t>
      </w:r>
      <w:proofErr w:type="spellStart"/>
      <w:r>
        <w:rPr>
          <w:i/>
        </w:rPr>
        <w:t>P</w:t>
      </w:r>
      <w:r>
        <w:rPr>
          <w:vertAlign w:val="subscript"/>
        </w:rPr>
        <w:t>max</w:t>
      </w:r>
      <w:proofErr w:type="spellEnd"/>
      <w:r>
        <w:t>, 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spellStart"/>
      <w:r>
        <w:rPr>
          <w:i/>
        </w:rPr>
        <w:t>P</w:t>
      </w:r>
      <w:r>
        <w:rPr>
          <w:vertAlign w:val="subscript"/>
        </w:rPr>
        <w:t>макс</w:t>
      </w:r>
      <w:proofErr w:type="spellEnd"/>
      <w:r>
        <w:t>.</w:t>
      </w:r>
    </w:p>
    <w:p w:rsidR="0073108E" w:rsidRPr="00174FF5" w:rsidRDefault="00174FF5" w:rsidP="0073108E">
      <w:pPr>
        <w:pStyle w:val="a3"/>
        <w:spacing w:line="288" w:lineRule="auto"/>
        <w:ind w:left="102" w:right="117" w:firstLine="566"/>
        <w:jc w:val="both"/>
        <w:rPr>
          <w:u w:val="single"/>
        </w:rPr>
      </w:pPr>
      <w:r w:rsidRPr="00174FF5">
        <w:rPr>
          <w:u w:val="single"/>
        </w:rPr>
        <w:t>Список литературы</w:t>
      </w:r>
    </w:p>
    <w:p w:rsidR="00174FF5" w:rsidRDefault="00174FF5" w:rsidP="00174FF5">
      <w:pPr>
        <w:pStyle w:val="a3"/>
        <w:spacing w:line="288" w:lineRule="auto"/>
        <w:ind w:left="102" w:right="117" w:firstLine="566"/>
        <w:jc w:val="both"/>
      </w:pPr>
      <w:r>
        <w:t xml:space="preserve">Не менее 50 % всех приведённых источников, должны быть со сроком публикации не более 3-5 лет и не более 40 % </w:t>
      </w:r>
      <w:proofErr w:type="spellStart"/>
      <w:r>
        <w:t>самоцитирования</w:t>
      </w:r>
      <w:proofErr w:type="spellEnd"/>
      <w:r>
        <w:t xml:space="preserve">. </w:t>
      </w:r>
    </w:p>
    <w:p w:rsidR="00174FF5" w:rsidRDefault="00174FF5" w:rsidP="00174FF5">
      <w:pPr>
        <w:pStyle w:val="a3"/>
        <w:spacing w:line="288" w:lineRule="auto"/>
        <w:ind w:left="102" w:right="117" w:firstLine="566"/>
        <w:jc w:val="both"/>
      </w:pPr>
      <w:r>
        <w:t>Каждая ссылка в тексте статьи должна отражаться в списке литературы. Сведения о цитируемых источниках в тексте должны приводиться в соответствии с ГОСТ 7.0.5-2008 «Система</w:t>
      </w:r>
      <w:r>
        <w:tab/>
        <w:t>стандартов</w:t>
      </w:r>
      <w:r>
        <w:tab/>
        <w:t>по</w:t>
      </w:r>
      <w:r>
        <w:tab/>
        <w:t>информации,</w:t>
      </w:r>
      <w:r>
        <w:tab/>
        <w:t>библиотечному</w:t>
      </w:r>
      <w:r>
        <w:tab/>
        <w:t>и</w:t>
      </w:r>
      <w:r>
        <w:tab/>
        <w:t>издательскому делу. Библиографическая ссылка. Общие требования».</w:t>
      </w:r>
    </w:p>
    <w:p w:rsidR="00174FF5" w:rsidRDefault="00174FF5" w:rsidP="00174FF5">
      <w:pPr>
        <w:pStyle w:val="a3"/>
        <w:spacing w:line="288" w:lineRule="auto"/>
        <w:ind w:left="102" w:right="117" w:firstLine="566"/>
        <w:jc w:val="both"/>
      </w:pPr>
      <w:r>
        <w:t>Оформление</w:t>
      </w:r>
      <w:r>
        <w:tab/>
        <w:t>списка</w:t>
      </w:r>
      <w:r>
        <w:tab/>
        <w:t>литерату</w:t>
      </w:r>
      <w:r w:rsidR="0073108E">
        <w:t>ры</w:t>
      </w:r>
      <w:r w:rsidR="0073108E">
        <w:tab/>
        <w:t>следует</w:t>
      </w:r>
      <w:r w:rsidR="0073108E">
        <w:tab/>
        <w:t>осуществлять по ГОСТ 7.0.100-</w:t>
      </w:r>
      <w:r>
        <w:t>2018 «Библиографическая запись. Библиографическое описание» или по представленным образцам.</w:t>
      </w:r>
    </w:p>
    <w:p w:rsidR="00783100" w:rsidRPr="00783100" w:rsidRDefault="00783100" w:rsidP="00783100">
      <w:pPr>
        <w:pStyle w:val="a3"/>
        <w:spacing w:line="288" w:lineRule="auto"/>
        <w:ind w:left="102" w:right="117" w:firstLine="566"/>
        <w:jc w:val="center"/>
        <w:rPr>
          <w:i/>
        </w:rPr>
      </w:pPr>
      <w:r w:rsidRPr="00783100">
        <w:rPr>
          <w:i/>
        </w:rPr>
        <w:t>Книжные издания</w:t>
      </w:r>
    </w:p>
    <w:p w:rsidR="00783100" w:rsidRDefault="00783100" w:rsidP="00783100">
      <w:pPr>
        <w:pStyle w:val="a3"/>
        <w:spacing w:line="288" w:lineRule="auto"/>
        <w:ind w:left="102" w:right="117" w:firstLine="566"/>
        <w:jc w:val="both"/>
      </w:pPr>
      <w:r>
        <w:t xml:space="preserve">Каменский, П. П. Труды по истории изобразительного искусства: художественная критика/П. П. Каменский; составитель, автор вступительной статьи и примечаний Н. С. Беляев; Библиотека Российской академии наук. - Санкт-Петербург: БАН, 2017. - 215, [1] с.: </w:t>
      </w:r>
      <w:proofErr w:type="spellStart"/>
      <w:r>
        <w:t>портр</w:t>
      </w:r>
      <w:proofErr w:type="spellEnd"/>
      <w:r>
        <w:t xml:space="preserve">.; 21 см. -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Имен. указ.: с. 206-215. - 300 экз. (1-й з-д 1–100). - ISBN 978-5-336-00204-1. - Текст: непосредственный.</w:t>
      </w:r>
    </w:p>
    <w:p w:rsidR="00783100" w:rsidRPr="00783100" w:rsidRDefault="00783100" w:rsidP="00783100">
      <w:pPr>
        <w:pStyle w:val="a3"/>
        <w:spacing w:line="288" w:lineRule="auto"/>
        <w:ind w:left="102" w:right="117" w:firstLine="566"/>
        <w:jc w:val="both"/>
      </w:pPr>
      <w:r w:rsidRPr="00783100">
        <w:t xml:space="preserve">Основы системного анализа и управления: учебник/О. В. Афанасьева, А. А. </w:t>
      </w:r>
      <w:proofErr w:type="spellStart"/>
      <w:r w:rsidRPr="00783100">
        <w:t>Клавдиев</w:t>
      </w:r>
      <w:proofErr w:type="spellEnd"/>
      <w:r w:rsidRPr="00783100">
        <w:t xml:space="preserve">, С. В. Колесниченко, Д. А. Первухин; Министерство образования и науки Российской Федерации, Санкт-Петербургский горный </w:t>
      </w:r>
      <w:proofErr w:type="gramStart"/>
      <w:r w:rsidRPr="00783100">
        <w:t>университет.-</w:t>
      </w:r>
      <w:proofErr w:type="gramEnd"/>
      <w:r w:rsidRPr="00783100">
        <w:t xml:space="preserve"> Санкт-Петербург: СПбГУ, 2017. -1 CD-ROM.- Систем. требования: ПК с частотой ЦП от 800 МГц и выше; </w:t>
      </w:r>
      <w:proofErr w:type="spellStart"/>
      <w:r w:rsidRPr="00783100">
        <w:t>Windows</w:t>
      </w:r>
      <w:proofErr w:type="spellEnd"/>
      <w:r w:rsidRPr="00783100">
        <w:t xml:space="preserve"> ХР и выше; дисковод CD-ROM.- </w:t>
      </w:r>
      <w:proofErr w:type="spellStart"/>
      <w:r w:rsidRPr="00783100">
        <w:t>Загл</w:t>
      </w:r>
      <w:proofErr w:type="spellEnd"/>
      <w:r w:rsidRPr="00783100">
        <w:t xml:space="preserve">. с титул. экрана. - </w:t>
      </w:r>
      <w:proofErr w:type="gramStart"/>
      <w:r w:rsidRPr="00783100">
        <w:t>Текст :</w:t>
      </w:r>
      <w:proofErr w:type="gramEnd"/>
      <w:r w:rsidRPr="00783100">
        <w:t xml:space="preserve"> электронный.</w:t>
      </w:r>
    </w:p>
    <w:p w:rsidR="00783100" w:rsidRPr="00783100" w:rsidRDefault="00783100" w:rsidP="00783100">
      <w:pPr>
        <w:pStyle w:val="a3"/>
        <w:jc w:val="center"/>
        <w:rPr>
          <w:i/>
        </w:rPr>
      </w:pPr>
      <w:r w:rsidRPr="00783100">
        <w:rPr>
          <w:i/>
        </w:rPr>
        <w:t>Законодательные материалы</w:t>
      </w:r>
    </w:p>
    <w:p w:rsidR="00783100" w:rsidRPr="0045696E" w:rsidRDefault="0045696E" w:rsidP="0045696E">
      <w:pPr>
        <w:pStyle w:val="a3"/>
        <w:spacing w:line="288" w:lineRule="auto"/>
        <w:ind w:left="102" w:right="117" w:firstLine="566"/>
        <w:jc w:val="both"/>
      </w:pPr>
      <w:r w:rsidRPr="0045696E">
        <w:t xml:space="preserve">Российская Федерация. Законы. Уголовный кодекс Российской Федерации: УК: текст с изменениями и дополнениями на 1 августа 2017 года: [принят Государственной думой 24 мая 1996 года: одобрен Советом Федерации 5 июня 1996 года]. - Москва: </w:t>
      </w:r>
      <w:proofErr w:type="spellStart"/>
      <w:r w:rsidRPr="0045696E">
        <w:t>Эксмо</w:t>
      </w:r>
      <w:proofErr w:type="spellEnd"/>
      <w:r w:rsidRPr="0045696E">
        <w:t>, 2017. - 350 с.; 20 см.- (Актуальное законодательство). - 3000 экз. - ISBN 978-5-04-004029-2. - Текст: непосредственный.</w:t>
      </w:r>
    </w:p>
    <w:p w:rsidR="0045696E" w:rsidRPr="00F30417" w:rsidRDefault="00F30417" w:rsidP="00F30417">
      <w:pPr>
        <w:pStyle w:val="a3"/>
        <w:jc w:val="center"/>
        <w:rPr>
          <w:i/>
        </w:rPr>
      </w:pPr>
      <w:r w:rsidRPr="00F30417">
        <w:rPr>
          <w:i/>
        </w:rPr>
        <w:t>Стандарты</w:t>
      </w:r>
    </w:p>
    <w:p w:rsidR="0045696E" w:rsidRDefault="00F30417" w:rsidP="00F30417">
      <w:pPr>
        <w:pStyle w:val="a3"/>
        <w:ind w:left="142" w:firstLine="526"/>
        <w:jc w:val="both"/>
      </w:pPr>
      <w:r w:rsidRPr="00F30417">
        <w:t xml:space="preserve">ГОСТ Р 57564-2017. Организация и проведение работ по международной стандартизации в Российской Федерации = </w:t>
      </w:r>
      <w:proofErr w:type="spellStart"/>
      <w:r w:rsidRPr="00F30417">
        <w:t>Organization</w:t>
      </w:r>
      <w:proofErr w:type="spellEnd"/>
      <w:r w:rsidRPr="00F30417">
        <w:t xml:space="preserve"> </w:t>
      </w:r>
      <w:proofErr w:type="spellStart"/>
      <w:r w:rsidRPr="00F30417">
        <w:t>and</w:t>
      </w:r>
      <w:proofErr w:type="spellEnd"/>
      <w:r w:rsidRPr="00F30417">
        <w:t xml:space="preserve"> </w:t>
      </w:r>
      <w:proofErr w:type="spellStart"/>
      <w:r w:rsidRPr="00F30417">
        <w:t>implementation</w:t>
      </w:r>
      <w:proofErr w:type="spellEnd"/>
      <w:r w:rsidRPr="00F30417">
        <w:t xml:space="preserve"> </w:t>
      </w:r>
      <w:proofErr w:type="spellStart"/>
      <w:r w:rsidRPr="00F30417">
        <w:t>of</w:t>
      </w:r>
      <w:proofErr w:type="spellEnd"/>
      <w:r w:rsidRPr="00F30417">
        <w:t xml:space="preserve"> </w:t>
      </w:r>
      <w:proofErr w:type="spellStart"/>
      <w:r w:rsidRPr="00F30417">
        <w:t>activity</w:t>
      </w:r>
      <w:proofErr w:type="spellEnd"/>
      <w:r w:rsidRPr="00F30417">
        <w:t xml:space="preserve"> </w:t>
      </w:r>
      <w:proofErr w:type="spellStart"/>
      <w:r w:rsidRPr="00F30417">
        <w:t>on</w:t>
      </w:r>
      <w:proofErr w:type="spellEnd"/>
      <w:r w:rsidRPr="00F30417">
        <w:t xml:space="preserve"> </w:t>
      </w:r>
      <w:proofErr w:type="spellStart"/>
      <w:r w:rsidRPr="00F30417">
        <w:t>international</w:t>
      </w:r>
      <w:proofErr w:type="spellEnd"/>
      <w:r w:rsidRPr="00F30417">
        <w:t xml:space="preserve"> </w:t>
      </w:r>
      <w:proofErr w:type="spellStart"/>
      <w:r w:rsidRPr="00F30417">
        <w:t>standardization</w:t>
      </w:r>
      <w:proofErr w:type="spellEnd"/>
      <w:r w:rsidRPr="00F30417">
        <w:t xml:space="preserve"> </w:t>
      </w:r>
      <w:proofErr w:type="spellStart"/>
      <w:r w:rsidRPr="00F30417">
        <w:t>in</w:t>
      </w:r>
      <w:proofErr w:type="spellEnd"/>
      <w:r w:rsidRPr="00F30417">
        <w:t xml:space="preserve"> </w:t>
      </w:r>
      <w:proofErr w:type="spellStart"/>
      <w:r w:rsidRPr="00F30417">
        <w:t>Russian</w:t>
      </w:r>
      <w:proofErr w:type="spellEnd"/>
      <w:r w:rsidRPr="00F30417">
        <w:t xml:space="preserve"> </w:t>
      </w:r>
      <w:proofErr w:type="spellStart"/>
      <w:r w:rsidRPr="00F30417">
        <w:t>Federation</w:t>
      </w:r>
      <w:proofErr w:type="spellEnd"/>
      <w:r w:rsidRPr="00F30417">
        <w:t xml:space="preserve">: национальный стандарт Российской Федерации: издание официальное : утвержден и введен в действие Приказом Федерального агентства по техническому регулированию и метрологии от 28 июля 2017 г. N 767-ст: введен впервые: дата введения 2017-12-01/разработан Всероссийским научно-исследовательским институтом стандартизации и сертификации в машиностроении (ВНИИНМАШ). - Москва: </w:t>
      </w:r>
      <w:proofErr w:type="spellStart"/>
      <w:r w:rsidRPr="00F30417">
        <w:t>Стандартинформ</w:t>
      </w:r>
      <w:proofErr w:type="spellEnd"/>
      <w:r w:rsidRPr="00F30417">
        <w:t xml:space="preserve">, 2017. - V, 43, [1] с.; 29 см. - 33 экз. - Текст: </w:t>
      </w:r>
      <w:r w:rsidRPr="00F30417">
        <w:lastRenderedPageBreak/>
        <w:t>непосредственный.</w:t>
      </w:r>
    </w:p>
    <w:p w:rsidR="00F30417" w:rsidRPr="00F30417" w:rsidRDefault="00F30417" w:rsidP="00F30417">
      <w:pPr>
        <w:pStyle w:val="a3"/>
        <w:ind w:left="142" w:firstLine="526"/>
        <w:jc w:val="center"/>
        <w:rPr>
          <w:i/>
        </w:rPr>
      </w:pPr>
      <w:r w:rsidRPr="00F30417">
        <w:rPr>
          <w:i/>
        </w:rPr>
        <w:t>Патентные документы</w:t>
      </w:r>
    </w:p>
    <w:p w:rsidR="00F30417" w:rsidRDefault="00F30417" w:rsidP="00F30417">
      <w:pPr>
        <w:pStyle w:val="a3"/>
        <w:ind w:left="142" w:firstLine="526"/>
        <w:jc w:val="both"/>
      </w:pPr>
      <w:r>
        <w:t xml:space="preserve">Патент N 2637215 Российская Федерация, МПК B02C 19/16 (2006.01), B02C 17/00 (2006.01). Вибрационная мельница: N 2017105030: </w:t>
      </w:r>
      <w:proofErr w:type="spellStart"/>
      <w:r>
        <w:t>заявл</w:t>
      </w:r>
      <w:proofErr w:type="spellEnd"/>
      <w:r>
        <w:t xml:space="preserve">. </w:t>
      </w:r>
      <w:proofErr w:type="gramStart"/>
      <w:r>
        <w:t>15.02.2017 :</w:t>
      </w:r>
      <w:proofErr w:type="gramEnd"/>
      <w:r>
        <w:t xml:space="preserve"> опубликовано 01.12.2017 / Артеменко К. И., Богданов Н. Э. ; заявитель БГТУ. - 4 с.: ил. - Текст: непосредственный.</w:t>
      </w:r>
    </w:p>
    <w:p w:rsidR="00F30417" w:rsidRPr="00133A08" w:rsidRDefault="00133A08" w:rsidP="00133A08">
      <w:pPr>
        <w:pStyle w:val="a3"/>
        <w:ind w:left="142" w:firstLine="526"/>
        <w:jc w:val="center"/>
        <w:rPr>
          <w:i/>
        </w:rPr>
      </w:pPr>
      <w:r w:rsidRPr="00133A08">
        <w:rPr>
          <w:i/>
        </w:rPr>
        <w:t>Диссертация и автореферат диссертации</w:t>
      </w:r>
    </w:p>
    <w:p w:rsidR="00F30417" w:rsidRPr="00133A08" w:rsidRDefault="00133A08" w:rsidP="00133A08">
      <w:pPr>
        <w:pStyle w:val="a3"/>
        <w:ind w:left="142" w:firstLine="526"/>
        <w:jc w:val="both"/>
      </w:pPr>
      <w:proofErr w:type="spellStart"/>
      <w:r w:rsidRPr="00133A08">
        <w:t>Величковский</w:t>
      </w:r>
      <w:proofErr w:type="spellEnd"/>
      <w:r w:rsidRPr="00133A08">
        <w:t>, Б. Б. Функциональная организация рабочей памяти: специальность 19.00.01 "Общая психология, психология личности, история психологии": автореферат диссертации на соискание ученой степени доктора психологических наук/</w:t>
      </w:r>
      <w:proofErr w:type="spellStart"/>
      <w:r w:rsidRPr="00133A08">
        <w:t>Величковский</w:t>
      </w:r>
      <w:proofErr w:type="spellEnd"/>
      <w:r w:rsidRPr="00133A08">
        <w:t xml:space="preserve"> Борис Борисович; Московский государственный университет им. М. В. Ломоносова. - Москва, 2017. - 44 </w:t>
      </w:r>
      <w:proofErr w:type="gramStart"/>
      <w:r w:rsidRPr="00133A08">
        <w:t>с. :</w:t>
      </w:r>
      <w:proofErr w:type="gramEnd"/>
      <w:r w:rsidRPr="00133A08">
        <w:t xml:space="preserve"> ил. - </w:t>
      </w:r>
      <w:proofErr w:type="spellStart"/>
      <w:r w:rsidRPr="00133A08">
        <w:t>Библиогр</w:t>
      </w:r>
      <w:proofErr w:type="spellEnd"/>
      <w:r w:rsidRPr="00133A08">
        <w:t>.: с. 37-44. - Место защиты: Ин-т психологии РАН. - Текст: непосредственный.</w:t>
      </w:r>
    </w:p>
    <w:p w:rsidR="00F30417" w:rsidRPr="00A126AE" w:rsidRDefault="00A126AE" w:rsidP="00A126AE">
      <w:pPr>
        <w:pStyle w:val="a3"/>
        <w:ind w:left="142" w:firstLine="526"/>
        <w:jc w:val="center"/>
        <w:rPr>
          <w:i/>
        </w:rPr>
      </w:pPr>
      <w:bookmarkStart w:id="0" w:name="_GoBack"/>
      <w:bookmarkEnd w:id="0"/>
      <w:r w:rsidRPr="00A126AE">
        <w:rPr>
          <w:i/>
        </w:rPr>
        <w:t>Бюллетени</w:t>
      </w:r>
    </w:p>
    <w:p w:rsidR="00133A08" w:rsidRPr="00A126AE" w:rsidRDefault="00A126AE" w:rsidP="00A126AE">
      <w:pPr>
        <w:pStyle w:val="a3"/>
        <w:ind w:left="142" w:firstLine="526"/>
        <w:jc w:val="both"/>
      </w:pPr>
      <w:r w:rsidRPr="00A126AE">
        <w:t xml:space="preserve">Бюллетень = </w:t>
      </w:r>
      <w:proofErr w:type="spellStart"/>
      <w:r w:rsidRPr="00A126AE">
        <w:t>Newsletter</w:t>
      </w:r>
      <w:proofErr w:type="spellEnd"/>
      <w:r w:rsidRPr="00A126AE">
        <w:t xml:space="preserve"> / Российская академия наук, Общество востоковедов. - 2000 </w:t>
      </w:r>
      <w:proofErr w:type="gramStart"/>
      <w:r w:rsidRPr="00A126AE">
        <w:t>- .</w:t>
      </w:r>
      <w:proofErr w:type="gramEnd"/>
      <w:r w:rsidRPr="00A126AE">
        <w:t xml:space="preserve"> - </w:t>
      </w:r>
      <w:proofErr w:type="gramStart"/>
      <w:r w:rsidRPr="00A126AE">
        <w:t>Москва :</w:t>
      </w:r>
      <w:proofErr w:type="gramEnd"/>
      <w:r w:rsidRPr="00A126AE">
        <w:t xml:space="preserve"> Ин-т востоковедения РАН, 2008 - . - </w:t>
      </w:r>
      <w:proofErr w:type="gramStart"/>
      <w:r w:rsidRPr="00A126AE">
        <w:t>Текст :</w:t>
      </w:r>
      <w:proofErr w:type="gramEnd"/>
      <w:r w:rsidRPr="00A126AE">
        <w:t xml:space="preserve"> непосредственный.</w:t>
      </w:r>
    </w:p>
    <w:p w:rsidR="00A126AE" w:rsidRPr="00A126AE" w:rsidRDefault="00A126AE" w:rsidP="00A126AE">
      <w:pPr>
        <w:pStyle w:val="a3"/>
        <w:ind w:left="142" w:firstLine="526"/>
        <w:jc w:val="center"/>
        <w:rPr>
          <w:i/>
        </w:rPr>
      </w:pPr>
      <w:r w:rsidRPr="00A126AE">
        <w:rPr>
          <w:i/>
        </w:rPr>
        <w:t>Компьютерные программы</w:t>
      </w:r>
    </w:p>
    <w:p w:rsidR="00133A08" w:rsidRDefault="00A126AE" w:rsidP="00A126AE">
      <w:pPr>
        <w:pStyle w:val="a3"/>
        <w:ind w:left="142" w:firstLine="526"/>
        <w:jc w:val="both"/>
      </w:pPr>
      <w:r>
        <w:t xml:space="preserve">КОМПАС-3D LT V </w:t>
      </w:r>
      <w:proofErr w:type="gramStart"/>
      <w:r>
        <w:t>12 :</w:t>
      </w:r>
      <w:proofErr w:type="gramEnd"/>
      <w:r>
        <w:t xml:space="preserve"> система трехмерного моделирования [для домашнего моделирования и учебных целей] / разработчик "АСКОН". - </w:t>
      </w:r>
      <w:proofErr w:type="gramStart"/>
      <w:r>
        <w:t>Москва :</w:t>
      </w:r>
      <w:proofErr w:type="gramEnd"/>
      <w:r>
        <w:t xml:space="preserve"> 1С, 2017. - 1 СD-ROM. - (1С: Электронная </w:t>
      </w:r>
      <w:proofErr w:type="spellStart"/>
      <w:r>
        <w:t>дистрибьюция</w:t>
      </w:r>
      <w:proofErr w:type="spellEnd"/>
      <w:r>
        <w:t xml:space="preserve">). - </w:t>
      </w:r>
      <w:proofErr w:type="spellStart"/>
      <w:r>
        <w:t>Загл</w:t>
      </w:r>
      <w:proofErr w:type="spellEnd"/>
      <w:r>
        <w:t xml:space="preserve">. с титул. экрана. - Электронная </w:t>
      </w:r>
      <w:proofErr w:type="gramStart"/>
      <w:r>
        <w:t>программа :</w:t>
      </w:r>
      <w:proofErr w:type="gramEnd"/>
      <w:r>
        <w:t xml:space="preserve"> электронная.</w:t>
      </w:r>
    </w:p>
    <w:p w:rsidR="00F30417" w:rsidRPr="00624A21" w:rsidRDefault="00624A21" w:rsidP="00624A21">
      <w:pPr>
        <w:pStyle w:val="a3"/>
        <w:ind w:left="142" w:firstLine="526"/>
        <w:jc w:val="center"/>
        <w:rPr>
          <w:i/>
        </w:rPr>
      </w:pPr>
      <w:r w:rsidRPr="00624A21">
        <w:rPr>
          <w:i/>
        </w:rPr>
        <w:t>Сайты в сети Интернет</w:t>
      </w:r>
    </w:p>
    <w:p w:rsidR="00A126AE" w:rsidRPr="00624A21" w:rsidRDefault="00624A21" w:rsidP="00624A21">
      <w:pPr>
        <w:pStyle w:val="a3"/>
        <w:ind w:left="142" w:firstLine="526"/>
        <w:jc w:val="both"/>
      </w:pPr>
      <w:proofErr w:type="gramStart"/>
      <w:r w:rsidRPr="00624A21">
        <w:t>eLIBRARY.RU :</w:t>
      </w:r>
      <w:proofErr w:type="gramEnd"/>
      <w:r w:rsidRPr="00624A21">
        <w:t xml:space="preserve"> научная электронная библиотека : сайт. - Москва, 2000 </w:t>
      </w:r>
      <w:proofErr w:type="gramStart"/>
      <w:r w:rsidRPr="00624A21">
        <w:t>- .</w:t>
      </w:r>
      <w:proofErr w:type="gramEnd"/>
      <w:r w:rsidRPr="00624A21">
        <w:t xml:space="preserve"> - URL: https://elibrary.ru (дата обращения: 09.01.2018). - Режим доступа: для </w:t>
      </w:r>
      <w:proofErr w:type="spellStart"/>
      <w:r w:rsidRPr="00624A21">
        <w:t>зарегистрир</w:t>
      </w:r>
      <w:proofErr w:type="spellEnd"/>
      <w:r w:rsidRPr="00624A21">
        <w:t xml:space="preserve">. пользователей. - </w:t>
      </w:r>
      <w:proofErr w:type="gramStart"/>
      <w:r w:rsidRPr="00624A21">
        <w:t>Текст :</w:t>
      </w:r>
      <w:proofErr w:type="gramEnd"/>
      <w:r w:rsidRPr="00624A21">
        <w:t xml:space="preserve"> электронный.</w:t>
      </w:r>
    </w:p>
    <w:p w:rsidR="00A126AE" w:rsidRPr="000B2B88" w:rsidRDefault="000B2B88" w:rsidP="000B2B88">
      <w:pPr>
        <w:pStyle w:val="a3"/>
        <w:ind w:left="142" w:firstLine="526"/>
        <w:jc w:val="center"/>
        <w:rPr>
          <w:i/>
        </w:rPr>
      </w:pPr>
      <w:r w:rsidRPr="000B2B88">
        <w:rPr>
          <w:i/>
        </w:rPr>
        <w:t>Статья</w:t>
      </w:r>
    </w:p>
    <w:p w:rsidR="00624A21" w:rsidRPr="000B2B88" w:rsidRDefault="000B2B88" w:rsidP="000B2B88">
      <w:pPr>
        <w:pStyle w:val="a3"/>
        <w:ind w:left="142" w:firstLine="526"/>
        <w:jc w:val="both"/>
      </w:pPr>
      <w:proofErr w:type="spellStart"/>
      <w:r w:rsidRPr="000B2B88">
        <w:t>Скрипник</w:t>
      </w:r>
      <w:proofErr w:type="spellEnd"/>
      <w:r w:rsidRPr="000B2B88">
        <w:t xml:space="preserve">, К. Д. Лингвистический поворот и философия языка Дж. Локка: интерпретации, комментарии, теоретические источники / К. Д. </w:t>
      </w:r>
      <w:proofErr w:type="spellStart"/>
      <w:r w:rsidRPr="000B2B88">
        <w:t>Скрипник</w:t>
      </w:r>
      <w:proofErr w:type="spellEnd"/>
      <w:r w:rsidRPr="000B2B88">
        <w:t xml:space="preserve">. - </w:t>
      </w:r>
      <w:proofErr w:type="gramStart"/>
      <w:r w:rsidRPr="000B2B88">
        <w:t>Текст :</w:t>
      </w:r>
      <w:proofErr w:type="gramEnd"/>
      <w:r w:rsidRPr="000B2B88">
        <w:t xml:space="preserve"> непосредственный // Вестник Удмуртского университета. Серия: Философия. Психология. Педагогика. - 2017. - Т. 27, </w:t>
      </w:r>
      <w:proofErr w:type="spellStart"/>
      <w:r w:rsidRPr="000B2B88">
        <w:t>вып</w:t>
      </w:r>
      <w:proofErr w:type="spellEnd"/>
      <w:r w:rsidRPr="000B2B88">
        <w:t xml:space="preserve">. 2. - С. 139-146. - Рез. англ. - </w:t>
      </w:r>
      <w:proofErr w:type="spellStart"/>
      <w:r w:rsidRPr="000B2B88">
        <w:t>Библиогр</w:t>
      </w:r>
      <w:proofErr w:type="spellEnd"/>
      <w:r w:rsidRPr="000B2B88">
        <w:t>.: с. 145 (20 назв.).</w:t>
      </w:r>
    </w:p>
    <w:p w:rsidR="00624A21" w:rsidRPr="000B2B88" w:rsidRDefault="000B2B88" w:rsidP="000B2B88">
      <w:pPr>
        <w:pStyle w:val="a3"/>
        <w:ind w:left="142" w:firstLine="526"/>
        <w:jc w:val="both"/>
      </w:pPr>
      <w:proofErr w:type="spellStart"/>
      <w:r w:rsidRPr="000B2B88">
        <w:t>Грязев</w:t>
      </w:r>
      <w:proofErr w:type="spellEnd"/>
      <w:r w:rsidRPr="000B2B88">
        <w:t xml:space="preserve">, А. "Пустое занятие": кто лишает Россию права вето в СБ </w:t>
      </w:r>
      <w:proofErr w:type="gramStart"/>
      <w:r w:rsidRPr="000B2B88">
        <w:t>ООН :</w:t>
      </w:r>
      <w:proofErr w:type="gramEnd"/>
      <w:r w:rsidRPr="000B2B88">
        <w:t xml:space="preserve"> в ГА ООН возобновлены переговоры по реформе Совета Безопасности / А. </w:t>
      </w:r>
      <w:proofErr w:type="spellStart"/>
      <w:r w:rsidRPr="000B2B88">
        <w:t>Грязев</w:t>
      </w:r>
      <w:proofErr w:type="spellEnd"/>
      <w:r w:rsidRPr="000B2B88">
        <w:t xml:space="preserve">. - </w:t>
      </w:r>
      <w:proofErr w:type="gramStart"/>
      <w:r w:rsidRPr="000B2B88">
        <w:t>Текст :</w:t>
      </w:r>
      <w:proofErr w:type="gramEnd"/>
      <w:r w:rsidRPr="000B2B88">
        <w:t xml:space="preserve"> электронный // Газета.ru : [сайт]. - 2018. - 2 февр. - URL: https://www.gazeta.ru/politics/2018/02/02_a_11634385.shtml (дата обращения: 09.02.2018).</w:t>
      </w:r>
    </w:p>
    <w:p w:rsidR="00F92C07" w:rsidRDefault="00F92C07" w:rsidP="00856454">
      <w:pPr>
        <w:pStyle w:val="a3"/>
        <w:jc w:val="both"/>
        <w:rPr>
          <w:u w:val="single"/>
        </w:rPr>
      </w:pPr>
    </w:p>
    <w:p w:rsidR="00F92C07" w:rsidRDefault="00F92C07" w:rsidP="00856454">
      <w:pPr>
        <w:pStyle w:val="a3"/>
        <w:jc w:val="both"/>
        <w:rPr>
          <w:u w:val="single"/>
        </w:rPr>
      </w:pPr>
    </w:p>
    <w:p w:rsidR="00D84E85" w:rsidRDefault="00420CF3" w:rsidP="00856454">
      <w:pPr>
        <w:pStyle w:val="a3"/>
        <w:jc w:val="both"/>
      </w:pPr>
      <w:r>
        <w:rPr>
          <w:u w:val="single"/>
        </w:rPr>
        <w:t>Прочие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требования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рекомендации</w:t>
      </w:r>
    </w:p>
    <w:p w:rsidR="00D84E85" w:rsidRDefault="00420CF3" w:rsidP="00856454">
      <w:pPr>
        <w:pStyle w:val="a3"/>
        <w:spacing w:before="55"/>
        <w:jc w:val="both"/>
      </w:pPr>
      <w:r>
        <w:t>Неразрывным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нерастяжимым</w:t>
      </w:r>
      <w:r>
        <w:rPr>
          <w:spacing w:val="-4"/>
        </w:rPr>
        <w:t xml:space="preserve"> </w:t>
      </w:r>
      <w:r>
        <w:t>пробелом</w:t>
      </w:r>
      <w:r>
        <w:rPr>
          <w:spacing w:val="-3"/>
        </w:rPr>
        <w:t xml:space="preserve"> </w:t>
      </w:r>
      <w:r>
        <w:t>отделяются:</w:t>
      </w:r>
    </w:p>
    <w:p w:rsidR="00D84E85" w:rsidRDefault="00420CF3" w:rsidP="00856454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before="56"/>
        <w:ind w:left="1095"/>
        <w:jc w:val="both"/>
        <w:rPr>
          <w:sz w:val="24"/>
        </w:rPr>
      </w:pPr>
      <w:r>
        <w:rPr>
          <w:sz w:val="24"/>
        </w:rPr>
        <w:t>инициалы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4"/>
          <w:sz w:val="24"/>
        </w:rPr>
        <w:t xml:space="preserve"> </w:t>
      </w:r>
      <w:r>
        <w:rPr>
          <w:sz w:val="24"/>
        </w:rPr>
        <w:t>(И.И.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Иванов);</w:t>
      </w:r>
    </w:p>
    <w:p w:rsidR="00D84E85" w:rsidRDefault="00420CF3" w:rsidP="00856454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ind w:left="1095"/>
        <w:jc w:val="both"/>
        <w:rPr>
          <w:sz w:val="24"/>
        </w:rPr>
      </w:pPr>
      <w:r>
        <w:rPr>
          <w:sz w:val="24"/>
        </w:rPr>
        <w:t>сокращения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(г. Санкт-Петербург);</w:t>
      </w:r>
    </w:p>
    <w:p w:rsidR="00D84E85" w:rsidRDefault="00420CF3" w:rsidP="00856454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before="56"/>
        <w:ind w:left="1095"/>
        <w:jc w:val="both"/>
        <w:rPr>
          <w:sz w:val="24"/>
        </w:rPr>
      </w:pPr>
      <w:r>
        <w:rPr>
          <w:sz w:val="24"/>
        </w:rPr>
        <w:t>слова «рис.»,</w:t>
      </w:r>
      <w:r>
        <w:rPr>
          <w:spacing w:val="3"/>
          <w:sz w:val="24"/>
        </w:rPr>
        <w:t xml:space="preserve"> </w:t>
      </w:r>
      <w:r>
        <w:rPr>
          <w:sz w:val="24"/>
        </w:rPr>
        <w:t>«таблица»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(Рис.</w:t>
      </w:r>
      <w:r>
        <w:rPr>
          <w:spacing w:val="1"/>
          <w:sz w:val="24"/>
        </w:rPr>
        <w:t xml:space="preserve"> </w:t>
      </w:r>
      <w:r>
        <w:rPr>
          <w:sz w:val="24"/>
        </w:rPr>
        <w:t>1.);</w:t>
      </w:r>
    </w:p>
    <w:p w:rsidR="00D84E85" w:rsidRDefault="00420CF3" w:rsidP="00856454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line="288" w:lineRule="auto"/>
        <w:ind w:right="2449" w:firstLine="0"/>
        <w:jc w:val="both"/>
        <w:rPr>
          <w:sz w:val="24"/>
        </w:rPr>
      </w:pPr>
      <w:r>
        <w:rPr>
          <w:sz w:val="24"/>
        </w:rPr>
        <w:t>обозначение размерности от числа (60 дБ, 200 м, 2001 г.).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формулах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выглядеть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одинаково.</w:t>
      </w:r>
    </w:p>
    <w:p w:rsidR="00D84E85" w:rsidRDefault="00420CF3" w:rsidP="00856454">
      <w:pPr>
        <w:pStyle w:val="a3"/>
        <w:spacing w:line="274" w:lineRule="exact"/>
        <w:jc w:val="both"/>
      </w:pPr>
      <w:r w:rsidRPr="00B7589A">
        <w:t>Рекомендуется</w:t>
      </w:r>
      <w:r w:rsidRPr="00B7589A">
        <w:rPr>
          <w:spacing w:val="-4"/>
        </w:rPr>
        <w:t xml:space="preserve"> </w:t>
      </w:r>
      <w:r w:rsidRPr="00B7589A">
        <w:t>использовать</w:t>
      </w:r>
      <w:r w:rsidR="00E52336" w:rsidRPr="00B7589A">
        <w:t xml:space="preserve"> в русскоязычном тексте</w:t>
      </w:r>
      <w:r w:rsidRPr="00B7589A">
        <w:rPr>
          <w:spacing w:val="-1"/>
        </w:rPr>
        <w:t xml:space="preserve"> </w:t>
      </w:r>
      <w:r w:rsidRPr="00B7589A">
        <w:t>в</w:t>
      </w:r>
      <w:r w:rsidRPr="00B7589A">
        <w:rPr>
          <w:spacing w:val="-5"/>
        </w:rPr>
        <w:t xml:space="preserve"> </w:t>
      </w:r>
      <w:r w:rsidRPr="00B7589A">
        <w:t>качестве</w:t>
      </w:r>
      <w:r w:rsidRPr="00B7589A">
        <w:rPr>
          <w:spacing w:val="-5"/>
        </w:rPr>
        <w:t xml:space="preserve"> </w:t>
      </w:r>
      <w:r w:rsidRPr="00B7589A">
        <w:t>основных</w:t>
      </w:r>
      <w:r w:rsidRPr="00B7589A">
        <w:rPr>
          <w:spacing w:val="-3"/>
        </w:rPr>
        <w:t xml:space="preserve"> </w:t>
      </w:r>
      <w:r w:rsidRPr="00B7589A">
        <w:t>кавычки</w:t>
      </w:r>
      <w:r w:rsidRPr="00B7589A">
        <w:rPr>
          <w:spacing w:val="-4"/>
        </w:rPr>
        <w:t xml:space="preserve"> </w:t>
      </w:r>
      <w:r w:rsidRPr="00B7589A">
        <w:t>типа</w:t>
      </w:r>
      <w:r w:rsidRPr="00B7589A">
        <w:rPr>
          <w:spacing w:val="-2"/>
        </w:rPr>
        <w:t xml:space="preserve"> </w:t>
      </w:r>
      <w:r w:rsidRPr="00B7589A">
        <w:t>«елочки»</w:t>
      </w:r>
      <w:r w:rsidR="00E52336" w:rsidRPr="00B7589A">
        <w:t>, в англоязычном тексе кавычки типа ‘апостроф’</w:t>
      </w:r>
      <w:r w:rsidRPr="00B7589A">
        <w:t>.</w:t>
      </w:r>
    </w:p>
    <w:p w:rsidR="005A12C8" w:rsidRDefault="00420CF3" w:rsidP="005A12C8">
      <w:pPr>
        <w:pStyle w:val="a3"/>
        <w:spacing w:before="55"/>
        <w:ind w:left="142" w:firstLine="526"/>
        <w:jc w:val="both"/>
      </w:pPr>
      <w:r>
        <w:t>Название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номера</w:t>
      </w:r>
      <w:r>
        <w:rPr>
          <w:spacing w:val="3"/>
        </w:rPr>
        <w:t xml:space="preserve"> </w:t>
      </w:r>
      <w:r>
        <w:t>рисунков</w:t>
      </w:r>
      <w:r>
        <w:rPr>
          <w:spacing w:val="7"/>
        </w:rPr>
        <w:t xml:space="preserve"> </w:t>
      </w:r>
      <w:r>
        <w:t>указываются</w:t>
      </w:r>
      <w:r>
        <w:rPr>
          <w:spacing w:val="3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рисунками,</w:t>
      </w:r>
      <w:r>
        <w:rPr>
          <w:spacing w:val="3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номера</w:t>
      </w:r>
      <w:r>
        <w:rPr>
          <w:spacing w:val="2"/>
        </w:rPr>
        <w:t xml:space="preserve"> </w:t>
      </w:r>
      <w:r>
        <w:t>таблиц</w:t>
      </w:r>
      <w:r w:rsidR="005A12C8">
        <w:t> </w:t>
      </w:r>
      <w:r>
        <w:t>–</w:t>
      </w:r>
      <w:r>
        <w:rPr>
          <w:spacing w:val="31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таблицами.</w:t>
      </w:r>
      <w:r>
        <w:rPr>
          <w:spacing w:val="32"/>
        </w:rPr>
        <w:t xml:space="preserve"> </w:t>
      </w:r>
      <w:r>
        <w:t>Таблицы,</w:t>
      </w:r>
      <w:r>
        <w:rPr>
          <w:spacing w:val="32"/>
        </w:rPr>
        <w:t xml:space="preserve"> </w:t>
      </w:r>
      <w:r>
        <w:t>схемы,</w:t>
      </w:r>
      <w:r>
        <w:rPr>
          <w:spacing w:val="30"/>
        </w:rPr>
        <w:t xml:space="preserve"> </w:t>
      </w:r>
      <w:r>
        <w:t>рисунки,</w:t>
      </w:r>
      <w:r>
        <w:rPr>
          <w:spacing w:val="32"/>
        </w:rPr>
        <w:t xml:space="preserve"> </w:t>
      </w:r>
      <w:r>
        <w:t>формулы,</w:t>
      </w:r>
      <w:r>
        <w:rPr>
          <w:spacing w:val="34"/>
        </w:rPr>
        <w:t xml:space="preserve"> </w:t>
      </w:r>
      <w:r>
        <w:t>графики</w:t>
      </w:r>
      <w:r>
        <w:rPr>
          <w:spacing w:val="33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выходить</w:t>
      </w:r>
      <w:r>
        <w:rPr>
          <w:spacing w:val="3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пределы указанных полей</w:t>
      </w:r>
      <w:r>
        <w:rPr>
          <w:spacing w:val="-1"/>
        </w:rPr>
        <w:t xml:space="preserve"> </w:t>
      </w:r>
      <w:r>
        <w:t>(шрифт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рисунках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10</w:t>
      </w:r>
      <w:r>
        <w:rPr>
          <w:spacing w:val="-1"/>
        </w:rPr>
        <w:t xml:space="preserve"> </w:t>
      </w:r>
      <w:proofErr w:type="spellStart"/>
      <w:r>
        <w:t>пт</w:t>
      </w:r>
      <w:proofErr w:type="spellEnd"/>
      <w:r>
        <w:t>).</w:t>
      </w:r>
    </w:p>
    <w:p w:rsidR="00D84E85" w:rsidRDefault="00420CF3" w:rsidP="005A12C8">
      <w:pPr>
        <w:pStyle w:val="a3"/>
        <w:spacing w:before="55"/>
        <w:ind w:left="142" w:firstLine="526"/>
        <w:jc w:val="both"/>
      </w:pPr>
      <w:r>
        <w:t>Рекомендуется</w:t>
      </w:r>
      <w:r>
        <w:rPr>
          <w:spacing w:val="-2"/>
        </w:rPr>
        <w:t xml:space="preserve"> </w:t>
      </w:r>
      <w:r>
        <w:t>печатать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переносов.</w:t>
      </w:r>
    </w:p>
    <w:sectPr w:rsidR="00D84E85">
      <w:pgSz w:w="11910" w:h="16840"/>
      <w:pgMar w:top="1260" w:right="740" w:bottom="280" w:left="1600" w:header="6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B6" w:rsidRDefault="00885EB6">
      <w:r>
        <w:separator/>
      </w:r>
    </w:p>
  </w:endnote>
  <w:endnote w:type="continuationSeparator" w:id="0">
    <w:p w:rsidR="00885EB6" w:rsidRDefault="0088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B6" w:rsidRDefault="00885EB6">
      <w:r>
        <w:separator/>
      </w:r>
    </w:p>
  </w:footnote>
  <w:footnote w:type="continuationSeparator" w:id="0">
    <w:p w:rsidR="00885EB6" w:rsidRDefault="0088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85" w:rsidRDefault="00885EB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33.6pt;width:467.1pt;height:21.35pt;z-index:-251658752;mso-position-horizontal-relative:page;mso-position-vertical-relative:page" filled="f" stroked="f">
          <v:textbox inset="0,0,0,0">
            <w:txbxContent>
              <w:p w:rsidR="00D84E85" w:rsidRDefault="00420CF3">
                <w:pPr>
                  <w:tabs>
                    <w:tab w:val="left" w:pos="3354"/>
                    <w:tab w:val="left" w:pos="9321"/>
                  </w:tabs>
                  <w:spacing w:before="66"/>
                  <w:ind w:left="20"/>
                  <w:rPr>
                    <w:i/>
                    <w:sz w:val="25"/>
                  </w:rPr>
                </w:pPr>
                <w:r>
                  <w:rPr>
                    <w:i/>
                    <w:w w:val="93"/>
                    <w:sz w:val="25"/>
                    <w:u w:val="single"/>
                  </w:rPr>
                  <w:t xml:space="preserve"> </w:t>
                </w:r>
                <w:r>
                  <w:rPr>
                    <w:i/>
                    <w:sz w:val="25"/>
                    <w:u w:val="single"/>
                  </w:rPr>
                  <w:tab/>
                </w:r>
                <w:r>
                  <w:rPr>
                    <w:i/>
                    <w:spacing w:val="-1"/>
                    <w:w w:val="95"/>
                    <w:sz w:val="25"/>
                    <w:u w:val="single"/>
                  </w:rPr>
                  <w:t>NOISE</w:t>
                </w:r>
                <w:r>
                  <w:rPr>
                    <w:i/>
                    <w:spacing w:val="-10"/>
                    <w:w w:val="95"/>
                    <w:sz w:val="25"/>
                    <w:u w:val="single"/>
                  </w:rPr>
                  <w:t xml:space="preserve"> </w:t>
                </w:r>
                <w:proofErr w:type="spellStart"/>
                <w:r>
                  <w:rPr>
                    <w:i/>
                    <w:w w:val="95"/>
                    <w:sz w:val="25"/>
                    <w:u w:val="single"/>
                  </w:rPr>
                  <w:t>Theory</w:t>
                </w:r>
                <w:proofErr w:type="spellEnd"/>
                <w:r>
                  <w:rPr>
                    <w:i/>
                    <w:spacing w:val="-10"/>
                    <w:w w:val="95"/>
                    <w:sz w:val="25"/>
                    <w:u w:val="single"/>
                  </w:rPr>
                  <w:t xml:space="preserve"> </w:t>
                </w:r>
                <w:proofErr w:type="spellStart"/>
                <w:r>
                  <w:rPr>
                    <w:i/>
                    <w:w w:val="95"/>
                    <w:sz w:val="25"/>
                    <w:u w:val="single"/>
                  </w:rPr>
                  <w:t>and</w:t>
                </w:r>
                <w:proofErr w:type="spellEnd"/>
                <w:r>
                  <w:rPr>
                    <w:i/>
                    <w:spacing w:val="-11"/>
                    <w:w w:val="95"/>
                    <w:sz w:val="25"/>
                    <w:u w:val="single"/>
                  </w:rPr>
                  <w:t xml:space="preserve"> </w:t>
                </w:r>
                <w:proofErr w:type="spellStart"/>
                <w:r>
                  <w:rPr>
                    <w:i/>
                    <w:w w:val="95"/>
                    <w:sz w:val="25"/>
                    <w:u w:val="single"/>
                  </w:rPr>
                  <w:t>Practice</w:t>
                </w:r>
                <w:proofErr w:type="spellEnd"/>
                <w:r>
                  <w:rPr>
                    <w:i/>
                    <w:sz w:val="25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401A"/>
    <w:multiLevelType w:val="hybridMultilevel"/>
    <w:tmpl w:val="A7C013C6"/>
    <w:lvl w:ilvl="0" w:tplc="DC30D844">
      <w:numFmt w:val="bullet"/>
      <w:lvlText w:val="–"/>
      <w:lvlJc w:val="left"/>
      <w:pPr>
        <w:ind w:left="66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C61A6">
      <w:numFmt w:val="bullet"/>
      <w:lvlText w:val="•"/>
      <w:lvlJc w:val="left"/>
      <w:pPr>
        <w:ind w:left="1550" w:hanging="428"/>
      </w:pPr>
      <w:rPr>
        <w:rFonts w:hint="default"/>
        <w:lang w:val="ru-RU" w:eastAsia="en-US" w:bidi="ar-SA"/>
      </w:rPr>
    </w:lvl>
    <w:lvl w:ilvl="2" w:tplc="9FC840BA">
      <w:numFmt w:val="bullet"/>
      <w:lvlText w:val="•"/>
      <w:lvlJc w:val="left"/>
      <w:pPr>
        <w:ind w:left="2441" w:hanging="428"/>
      </w:pPr>
      <w:rPr>
        <w:rFonts w:hint="default"/>
        <w:lang w:val="ru-RU" w:eastAsia="en-US" w:bidi="ar-SA"/>
      </w:rPr>
    </w:lvl>
    <w:lvl w:ilvl="3" w:tplc="86169C7E">
      <w:numFmt w:val="bullet"/>
      <w:lvlText w:val="•"/>
      <w:lvlJc w:val="left"/>
      <w:pPr>
        <w:ind w:left="3331" w:hanging="428"/>
      </w:pPr>
      <w:rPr>
        <w:rFonts w:hint="default"/>
        <w:lang w:val="ru-RU" w:eastAsia="en-US" w:bidi="ar-SA"/>
      </w:rPr>
    </w:lvl>
    <w:lvl w:ilvl="4" w:tplc="14EAB980">
      <w:numFmt w:val="bullet"/>
      <w:lvlText w:val="•"/>
      <w:lvlJc w:val="left"/>
      <w:pPr>
        <w:ind w:left="4222" w:hanging="428"/>
      </w:pPr>
      <w:rPr>
        <w:rFonts w:hint="default"/>
        <w:lang w:val="ru-RU" w:eastAsia="en-US" w:bidi="ar-SA"/>
      </w:rPr>
    </w:lvl>
    <w:lvl w:ilvl="5" w:tplc="08702C8C">
      <w:numFmt w:val="bullet"/>
      <w:lvlText w:val="•"/>
      <w:lvlJc w:val="left"/>
      <w:pPr>
        <w:ind w:left="5113" w:hanging="428"/>
      </w:pPr>
      <w:rPr>
        <w:rFonts w:hint="default"/>
        <w:lang w:val="ru-RU" w:eastAsia="en-US" w:bidi="ar-SA"/>
      </w:rPr>
    </w:lvl>
    <w:lvl w:ilvl="6" w:tplc="646E28CE">
      <w:numFmt w:val="bullet"/>
      <w:lvlText w:val="•"/>
      <w:lvlJc w:val="left"/>
      <w:pPr>
        <w:ind w:left="6003" w:hanging="428"/>
      </w:pPr>
      <w:rPr>
        <w:rFonts w:hint="default"/>
        <w:lang w:val="ru-RU" w:eastAsia="en-US" w:bidi="ar-SA"/>
      </w:rPr>
    </w:lvl>
    <w:lvl w:ilvl="7" w:tplc="BAD07546">
      <w:numFmt w:val="bullet"/>
      <w:lvlText w:val="•"/>
      <w:lvlJc w:val="left"/>
      <w:pPr>
        <w:ind w:left="6894" w:hanging="428"/>
      </w:pPr>
      <w:rPr>
        <w:rFonts w:hint="default"/>
        <w:lang w:val="ru-RU" w:eastAsia="en-US" w:bidi="ar-SA"/>
      </w:rPr>
    </w:lvl>
    <w:lvl w:ilvl="8" w:tplc="9D5421CC">
      <w:numFmt w:val="bullet"/>
      <w:lvlText w:val="•"/>
      <w:lvlJc w:val="left"/>
      <w:pPr>
        <w:ind w:left="7785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4E85"/>
    <w:rsid w:val="00063D81"/>
    <w:rsid w:val="000B2B88"/>
    <w:rsid w:val="001042FA"/>
    <w:rsid w:val="001079ED"/>
    <w:rsid w:val="00133A08"/>
    <w:rsid w:val="00174FF5"/>
    <w:rsid w:val="004175F6"/>
    <w:rsid w:val="00420CF3"/>
    <w:rsid w:val="0045696E"/>
    <w:rsid w:val="00477C8B"/>
    <w:rsid w:val="00495EEC"/>
    <w:rsid w:val="004D7EAE"/>
    <w:rsid w:val="005208BB"/>
    <w:rsid w:val="00535561"/>
    <w:rsid w:val="00596821"/>
    <w:rsid w:val="005A12C8"/>
    <w:rsid w:val="00624A21"/>
    <w:rsid w:val="0073108E"/>
    <w:rsid w:val="00783100"/>
    <w:rsid w:val="00856454"/>
    <w:rsid w:val="00885EB6"/>
    <w:rsid w:val="00A126AE"/>
    <w:rsid w:val="00AE536F"/>
    <w:rsid w:val="00B7589A"/>
    <w:rsid w:val="00D84E85"/>
    <w:rsid w:val="00E52336"/>
    <w:rsid w:val="00ED69B1"/>
    <w:rsid w:val="00F30417"/>
    <w:rsid w:val="00F9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6614FC"/>
  <w15:docId w15:val="{808C58B5-0D5B-4C50-A0F6-051F08BA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2282" w:right="22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5"/>
      <w:ind w:left="1095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Храпко Наталья Николаевна</cp:lastModifiedBy>
  <cp:revision>23</cp:revision>
  <dcterms:created xsi:type="dcterms:W3CDTF">2024-02-02T12:36:00Z</dcterms:created>
  <dcterms:modified xsi:type="dcterms:W3CDTF">2024-04-01T10:45:00Z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2024-02-02T00:00:00Z</vt:filetime>
  </property>
</Properties>
</file>